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E8B7" w14:textId="77777777" w:rsidR="00407351" w:rsidRPr="00D56DF4" w:rsidRDefault="00407351">
      <w:pPr>
        <w:pStyle w:val="a4"/>
        <w:rPr>
          <w:b/>
          <w:bCs/>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8"/>
        <w:gridCol w:w="6869"/>
      </w:tblGrid>
      <w:tr w:rsidR="00407351" w14:paraId="7D4F4966" w14:textId="77777777" w:rsidTr="002F58BB">
        <w:trPr>
          <w:trHeight w:val="1593"/>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EEA8721" w14:textId="77777777" w:rsidR="00D56DF4" w:rsidRPr="006C4E7B" w:rsidRDefault="00D56DF4" w:rsidP="009673A3">
            <w:pPr>
              <w:spacing w:line="276" w:lineRule="auto"/>
              <w:rPr>
                <w:b/>
                <w:sz w:val="36"/>
                <w:szCs w:val="36"/>
              </w:rPr>
            </w:pPr>
            <w:r w:rsidRPr="006C4E7B">
              <w:rPr>
                <w:b/>
                <w:sz w:val="36"/>
                <w:szCs w:val="36"/>
              </w:rPr>
              <w:t>Vasiliy Boev</w:t>
            </w:r>
          </w:p>
          <w:p w14:paraId="564EBDE0" w14:textId="77777777" w:rsidR="00D56DF4" w:rsidRDefault="00D56DF4" w:rsidP="009673A3">
            <w:pPr>
              <w:spacing w:line="276" w:lineRule="auto"/>
              <w:rPr>
                <w:i/>
              </w:rPr>
            </w:pPr>
          </w:p>
          <w:p w14:paraId="25D71FC1" w14:textId="77777777" w:rsidR="00D56DF4" w:rsidRPr="006C4E7B" w:rsidRDefault="00D56DF4" w:rsidP="009673A3">
            <w:pPr>
              <w:spacing w:line="276" w:lineRule="auto"/>
              <w:rPr>
                <w:i/>
              </w:rPr>
            </w:pPr>
            <w:proofErr w:type="gramStart"/>
            <w:r w:rsidRPr="006C4E7B">
              <w:rPr>
                <w:i/>
              </w:rPr>
              <w:t>Ph.D</w:t>
            </w:r>
            <w:proofErr w:type="gramEnd"/>
            <w:r w:rsidRPr="006C4E7B">
              <w:rPr>
                <w:i/>
              </w:rPr>
              <w:t xml:space="preserve"> in economics, associate professor</w:t>
            </w:r>
          </w:p>
          <w:p w14:paraId="48E9FFBC" w14:textId="77777777" w:rsidR="00407351" w:rsidRPr="009C65C6" w:rsidRDefault="00407351" w:rsidP="009673A3">
            <w:pPr>
              <w:pStyle w:val="a4"/>
              <w:spacing w:line="276" w:lineRule="auto"/>
              <w:ind w:right="5"/>
              <w:rPr>
                <w:lang w:val="en-US"/>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404BA38" w14:textId="77777777" w:rsidR="00D56DF4" w:rsidRPr="009673A3" w:rsidRDefault="00D56DF4" w:rsidP="009673A3">
            <w:pPr>
              <w:pStyle w:val="2"/>
              <w:spacing w:line="276" w:lineRule="auto"/>
              <w:rPr>
                <w:rStyle w:val="Hyperlink0"/>
                <w:rFonts w:eastAsia="Arial Unicode MS"/>
                <w:u w:val="none"/>
              </w:rPr>
            </w:pPr>
            <w:proofErr w:type="gramStart"/>
            <w:r w:rsidRPr="009673A3">
              <w:rPr>
                <w:rFonts w:ascii="Times New Roman" w:hAnsi="Times New Roman" w:cs="Times New Roman"/>
                <w:sz w:val="28"/>
                <w:szCs w:val="28"/>
              </w:rPr>
              <w:t>Tel.:</w:t>
            </w:r>
            <w:r w:rsidRPr="009673A3">
              <w:rPr>
                <w:rFonts w:ascii="Times New Roman" w:eastAsia="Times New Roman" w:hAnsi="Times New Roman" w:cs="Times New Roman"/>
                <w:sz w:val="28"/>
                <w:szCs w:val="28"/>
              </w:rPr>
              <w:t>+</w:t>
            </w:r>
            <w:proofErr w:type="gramEnd"/>
            <w:r w:rsidRPr="009673A3">
              <w:rPr>
                <w:rFonts w:ascii="Times New Roman" w:eastAsia="Times New Roman" w:hAnsi="Times New Roman" w:cs="Times New Roman"/>
                <w:sz w:val="28"/>
                <w:szCs w:val="28"/>
              </w:rPr>
              <w:t>79604531060</w:t>
            </w:r>
          </w:p>
          <w:p w14:paraId="5468D7E6" w14:textId="77777777" w:rsidR="00D56DF4" w:rsidRPr="009673A3" w:rsidRDefault="002824E8" w:rsidP="009673A3">
            <w:pPr>
              <w:pStyle w:val="2"/>
              <w:spacing w:line="276" w:lineRule="auto"/>
              <w:rPr>
                <w:rFonts w:ascii="Times New Roman" w:eastAsia="Times New Roman" w:hAnsi="Times New Roman" w:cs="Times New Roman"/>
                <w:sz w:val="28"/>
                <w:szCs w:val="28"/>
              </w:rPr>
            </w:pPr>
            <w:hyperlink r:id="rId6" w:history="1">
              <w:r w:rsidR="00D56DF4" w:rsidRPr="009673A3">
                <w:rPr>
                  <w:rStyle w:val="a3"/>
                  <w:rFonts w:ascii="Times New Roman" w:hAnsi="Times New Roman" w:cs="Times New Roman"/>
                  <w:sz w:val="28"/>
                  <w:szCs w:val="28"/>
                </w:rPr>
                <w:t>B_V_U@bk.ru</w:t>
              </w:r>
            </w:hyperlink>
          </w:p>
          <w:p w14:paraId="552F7F6D" w14:textId="77777777" w:rsidR="00D56DF4" w:rsidRPr="009673A3" w:rsidRDefault="00D56DF4" w:rsidP="009673A3">
            <w:pPr>
              <w:pStyle w:val="2"/>
              <w:spacing w:line="276" w:lineRule="auto"/>
              <w:rPr>
                <w:rFonts w:ascii="Times New Roman" w:eastAsia="Times New Roman" w:hAnsi="Times New Roman" w:cs="Times New Roman"/>
                <w:sz w:val="28"/>
                <w:szCs w:val="28"/>
              </w:rPr>
            </w:pPr>
            <w:r w:rsidRPr="009673A3">
              <w:rPr>
                <w:rFonts w:ascii="Times New Roman" w:hAnsi="Times New Roman" w:cs="Times New Roman"/>
                <w:sz w:val="28"/>
                <w:szCs w:val="28"/>
              </w:rPr>
              <w:t>Date of birth: 09.08.1982</w:t>
            </w:r>
            <w:bookmarkStart w:id="0" w:name="_GoBack"/>
            <w:bookmarkEnd w:id="0"/>
          </w:p>
          <w:p w14:paraId="1A384F84" w14:textId="77777777" w:rsidR="00407351" w:rsidRPr="009673A3" w:rsidRDefault="00407351" w:rsidP="009673A3">
            <w:pPr>
              <w:pStyle w:val="2"/>
              <w:spacing w:line="276" w:lineRule="auto"/>
              <w:rPr>
                <w:rFonts w:ascii="Times New Roman" w:hAnsi="Times New Roman" w:cs="Times New Roman"/>
                <w:sz w:val="28"/>
                <w:szCs w:val="28"/>
              </w:rPr>
            </w:pPr>
          </w:p>
        </w:tc>
      </w:tr>
      <w:tr w:rsidR="00407351" w14:paraId="27DDD755" w14:textId="77777777" w:rsidTr="002F58BB">
        <w:trPr>
          <w:trHeight w:val="4790"/>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5BFD513" w14:textId="77777777" w:rsidR="00407351" w:rsidRDefault="00170FE8" w:rsidP="009673A3">
            <w:pPr>
              <w:pStyle w:val="a4"/>
              <w:spacing w:line="276" w:lineRule="auto"/>
              <w:ind w:right="5"/>
              <w:rPr>
                <w:rFonts w:ascii="Times New Roman" w:eastAsia="Times New Roman" w:hAnsi="Times New Roman" w:cs="Times New Roman"/>
                <w:b/>
                <w:bCs/>
                <w:sz w:val="28"/>
                <w:szCs w:val="28"/>
              </w:rPr>
            </w:pPr>
            <w:r>
              <w:rPr>
                <w:rFonts w:ascii="Times New Roman" w:hAnsi="Times New Roman"/>
                <w:b/>
                <w:bCs/>
                <w:sz w:val="28"/>
                <w:szCs w:val="28"/>
                <w:lang w:val="en-US"/>
              </w:rPr>
              <w:t>Profile</w:t>
            </w:r>
          </w:p>
          <w:p w14:paraId="0B5E2008" w14:textId="77777777" w:rsidR="00407351" w:rsidRDefault="00407351" w:rsidP="009673A3">
            <w:pPr>
              <w:pStyle w:val="a4"/>
              <w:spacing w:line="276" w:lineRule="auto"/>
              <w:ind w:right="5"/>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5" w:type="dxa"/>
            </w:tcMar>
            <w:vAlign w:val="center"/>
          </w:tcPr>
          <w:p w14:paraId="34FF9C7D" w14:textId="77777777" w:rsidR="00D56DF4" w:rsidRPr="009673A3" w:rsidRDefault="00D56DF4" w:rsidP="009673A3">
            <w:pPr>
              <w:spacing w:line="276" w:lineRule="auto"/>
              <w:rPr>
                <w:sz w:val="28"/>
                <w:szCs w:val="28"/>
              </w:rPr>
            </w:pPr>
            <w:r w:rsidRPr="009673A3">
              <w:rPr>
                <w:sz w:val="28"/>
                <w:szCs w:val="28"/>
              </w:rPr>
              <w:t>Research and teaching experience begins the counting in 2004. For now</w:t>
            </w:r>
            <w:r w:rsidR="00B273F8" w:rsidRPr="009673A3">
              <w:rPr>
                <w:sz w:val="28"/>
                <w:szCs w:val="28"/>
              </w:rPr>
              <w:t>,</w:t>
            </w:r>
            <w:r w:rsidRPr="009673A3">
              <w:rPr>
                <w:sz w:val="28"/>
                <w:szCs w:val="28"/>
              </w:rPr>
              <w:t xml:space="preserve"> has more than 50 publications with a total volume of 31 p.s. Actively participates in international, countries, regional conferences and seminars devoted to topical problems of the modern economy. Demanded expert in the practical issues of the development of the regional economy, development of small business in the region and maritime logistic. </w:t>
            </w:r>
          </w:p>
          <w:p w14:paraId="4D23291F" w14:textId="77777777" w:rsidR="00D56DF4" w:rsidRPr="009673A3" w:rsidRDefault="00D56DF4" w:rsidP="009673A3">
            <w:pPr>
              <w:spacing w:line="276" w:lineRule="auto"/>
              <w:rPr>
                <w:sz w:val="28"/>
                <w:szCs w:val="28"/>
              </w:rPr>
            </w:pPr>
            <w:r w:rsidRPr="009673A3">
              <w:rPr>
                <w:sz w:val="28"/>
                <w:szCs w:val="28"/>
              </w:rPr>
              <w:t xml:space="preserve">Since </w:t>
            </w:r>
            <w:proofErr w:type="gramStart"/>
            <w:r w:rsidRPr="009673A3">
              <w:rPr>
                <w:sz w:val="28"/>
                <w:szCs w:val="28"/>
              </w:rPr>
              <w:t>2014 member</w:t>
            </w:r>
            <w:proofErr w:type="gramEnd"/>
            <w:r w:rsidRPr="009673A3">
              <w:rPr>
                <w:sz w:val="28"/>
                <w:szCs w:val="28"/>
              </w:rPr>
              <w:t xml:space="preserve"> Academy of International Business.</w:t>
            </w:r>
          </w:p>
          <w:p w14:paraId="58ED6F90" w14:textId="77777777" w:rsidR="00407351" w:rsidRPr="009673A3" w:rsidRDefault="00D56DF4" w:rsidP="009673A3">
            <w:pPr>
              <w:pStyle w:val="a4"/>
              <w:spacing w:line="276" w:lineRule="auto"/>
              <w:ind w:right="5"/>
              <w:rPr>
                <w:rFonts w:ascii="Times New Roman" w:hAnsi="Times New Roman" w:cs="Times New Roman"/>
                <w:sz w:val="28"/>
                <w:szCs w:val="28"/>
              </w:rPr>
            </w:pPr>
            <w:r w:rsidRPr="009673A3">
              <w:rPr>
                <w:rFonts w:ascii="Times New Roman" w:hAnsi="Times New Roman" w:cs="Times New Roman"/>
                <w:sz w:val="28"/>
                <w:szCs w:val="28"/>
                <w:lang w:val="en-US"/>
              </w:rPr>
              <w:t>Actively managing student science. Students under his guidance have won prizes at conferences, competitions and other scientific events, both regional and national scale.</w:t>
            </w:r>
          </w:p>
        </w:tc>
      </w:tr>
      <w:tr w:rsidR="00664F28" w:rsidRPr="009C65C6" w14:paraId="6F6EB5C2" w14:textId="77777777" w:rsidTr="002F58BB">
        <w:trPr>
          <w:trHeight w:val="1297"/>
        </w:trPr>
        <w:tc>
          <w:tcPr>
            <w:tcW w:w="2758"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49AA090" w14:textId="77777777" w:rsidR="00664F28" w:rsidRDefault="00664F28" w:rsidP="009673A3">
            <w:pPr>
              <w:pStyle w:val="a4"/>
              <w:spacing w:line="276" w:lineRule="auto"/>
              <w:ind w:right="5"/>
              <w:rPr>
                <w:rFonts w:ascii="Times New Roman" w:eastAsia="Times New Roman" w:hAnsi="Times New Roman" w:cs="Times New Roman"/>
                <w:b/>
                <w:bCs/>
                <w:sz w:val="28"/>
                <w:szCs w:val="28"/>
              </w:rPr>
            </w:pPr>
            <w:r>
              <w:rPr>
                <w:rFonts w:ascii="Times New Roman" w:hAnsi="Times New Roman"/>
                <w:b/>
                <w:bCs/>
                <w:sz w:val="28"/>
                <w:szCs w:val="28"/>
                <w:lang w:val="en-US"/>
              </w:rPr>
              <w:t>Achievements&amp; Scientific work</w:t>
            </w:r>
          </w:p>
          <w:p w14:paraId="3B0E6F22" w14:textId="77777777" w:rsidR="00664F28" w:rsidRDefault="00664F28" w:rsidP="009673A3">
            <w:pPr>
              <w:pStyle w:val="a4"/>
              <w:spacing w:line="276" w:lineRule="auto"/>
              <w:ind w:right="5"/>
              <w:rPr>
                <w:rFonts w:ascii="Times New Roman" w:eastAsia="Times New Roman" w:hAnsi="Times New Roman" w:cs="Times New Roman"/>
                <w:sz w:val="28"/>
                <w:szCs w:val="28"/>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CA3562" w14:textId="77777777" w:rsidR="00664F28" w:rsidRPr="009673A3" w:rsidRDefault="00664F28" w:rsidP="009673A3">
            <w:pPr>
              <w:pStyle w:val="a4"/>
              <w:spacing w:line="276" w:lineRule="auto"/>
              <w:rPr>
                <w:rFonts w:ascii="Times New Roman" w:hAnsi="Times New Roman" w:cs="Times New Roman"/>
                <w:sz w:val="28"/>
                <w:szCs w:val="28"/>
              </w:rPr>
            </w:pPr>
            <w:r w:rsidRPr="009673A3">
              <w:rPr>
                <w:rFonts w:ascii="Times New Roman" w:hAnsi="Times New Roman" w:cs="Times New Roman"/>
                <w:sz w:val="28"/>
                <w:szCs w:val="28"/>
              </w:rPr>
              <w:t>Application to the FASIE (The Fund for the promotion of innovation, «Bortnik Fund») to program «START» (submitted in March 2017, The role – «Supervisor»)</w:t>
            </w:r>
          </w:p>
        </w:tc>
      </w:tr>
      <w:tr w:rsidR="00664F28" w:rsidRPr="009C65C6" w14:paraId="02FFAE0B" w14:textId="77777777" w:rsidTr="002F58BB">
        <w:trPr>
          <w:trHeight w:val="1953"/>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053FC66C"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AABC2EC" w14:textId="77777777" w:rsidR="00664F28" w:rsidRPr="009673A3" w:rsidRDefault="00664F28" w:rsidP="009673A3">
            <w:pPr>
              <w:pStyle w:val="a4"/>
              <w:spacing w:line="276" w:lineRule="auto"/>
              <w:rPr>
                <w:rFonts w:ascii="Times New Roman" w:hAnsi="Times New Roman" w:cs="Times New Roman"/>
                <w:sz w:val="28"/>
                <w:szCs w:val="28"/>
              </w:rPr>
            </w:pPr>
            <w:r w:rsidRPr="009673A3">
              <w:rPr>
                <w:rFonts w:ascii="Times New Roman" w:hAnsi="Times New Roman" w:cs="Times New Roman"/>
                <w:sz w:val="28"/>
                <w:szCs w:val="28"/>
              </w:rPr>
              <w:t xml:space="preserve">Research work: «Formation strategy of development oil and gas facilities, to improve their environmental and economic policies», customer: JSC «Rostovgazstroy» (deadline 2013-2015, role - Operating scientist). The </w:t>
            </w:r>
          </w:p>
          <w:p w14:paraId="2A61BF96" w14:textId="77777777" w:rsidR="00664F28" w:rsidRPr="009673A3" w:rsidRDefault="00664F28" w:rsidP="009673A3">
            <w:pPr>
              <w:pStyle w:val="a4"/>
              <w:spacing w:line="276" w:lineRule="auto"/>
              <w:rPr>
                <w:rFonts w:ascii="Times New Roman" w:hAnsi="Times New Roman" w:cs="Times New Roman"/>
                <w:sz w:val="28"/>
                <w:szCs w:val="28"/>
              </w:rPr>
            </w:pPr>
            <w:r w:rsidRPr="009673A3">
              <w:rPr>
                <w:rFonts w:ascii="Times New Roman" w:hAnsi="Times New Roman" w:cs="Times New Roman"/>
                <w:sz w:val="28"/>
                <w:szCs w:val="28"/>
              </w:rPr>
              <w:t>agreement №1399/13.</w:t>
            </w:r>
          </w:p>
        </w:tc>
      </w:tr>
      <w:tr w:rsidR="00664F28" w:rsidRPr="009C65C6" w14:paraId="2A7E761F" w14:textId="77777777" w:rsidTr="002F58BB">
        <w:trPr>
          <w:trHeight w:val="1590"/>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25C49997"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244F52D" w14:textId="77777777" w:rsidR="00664F28" w:rsidRPr="009673A3" w:rsidRDefault="00664F28" w:rsidP="009673A3">
            <w:pPr>
              <w:pStyle w:val="a4"/>
              <w:spacing w:line="276" w:lineRule="auto"/>
              <w:rPr>
                <w:rFonts w:ascii="Times New Roman" w:hAnsi="Times New Roman" w:cs="Times New Roman"/>
                <w:sz w:val="28"/>
                <w:szCs w:val="28"/>
                <w:lang w:val="en-US"/>
              </w:rPr>
            </w:pPr>
            <w:r w:rsidRPr="009673A3">
              <w:rPr>
                <w:rFonts w:ascii="Times New Roman" w:hAnsi="Times New Roman" w:cs="Times New Roman"/>
                <w:sz w:val="28"/>
                <w:szCs w:val="28"/>
              </w:rPr>
              <w:t>Research work: «Investigation of the mechanism of management of personnel potentia</w:t>
            </w:r>
            <w:r w:rsidRPr="009673A3">
              <w:rPr>
                <w:rFonts w:ascii="Times New Roman" w:hAnsi="Times New Roman" w:cs="Times New Roman"/>
                <w:sz w:val="28"/>
                <w:szCs w:val="28"/>
                <w:lang w:val="en-US"/>
              </w:rPr>
              <w:t>l</w:t>
            </w:r>
            <w:r w:rsidRPr="009673A3">
              <w:rPr>
                <w:rFonts w:ascii="Times New Roman" w:hAnsi="Times New Roman" w:cs="Times New Roman"/>
                <w:sz w:val="28"/>
                <w:szCs w:val="28"/>
              </w:rPr>
              <w:t xml:space="preserve"> of the enterprise». The agreement № 1236/11 (role – Supervisor)</w:t>
            </w:r>
          </w:p>
        </w:tc>
      </w:tr>
      <w:tr w:rsidR="00664F28" w:rsidRPr="009C65C6" w14:paraId="10D392F1" w14:textId="77777777" w:rsidTr="002F58BB">
        <w:trPr>
          <w:trHeight w:val="1715"/>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508654A3"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C69C5BC" w14:textId="77777777" w:rsidR="00664F28" w:rsidRPr="009673A3" w:rsidRDefault="00664F28" w:rsidP="009673A3">
            <w:pPr>
              <w:pStyle w:val="a4"/>
              <w:spacing w:line="276" w:lineRule="auto"/>
              <w:rPr>
                <w:rFonts w:ascii="Times New Roman" w:hAnsi="Times New Roman" w:cs="Times New Roman"/>
                <w:sz w:val="28"/>
                <w:szCs w:val="28"/>
              </w:rPr>
            </w:pPr>
            <w:r w:rsidRPr="009673A3">
              <w:rPr>
                <w:rFonts w:ascii="Times New Roman" w:hAnsi="Times New Roman" w:cs="Times New Roman"/>
                <w:sz w:val="28"/>
                <w:szCs w:val="28"/>
                <w:lang w:val="en-US"/>
              </w:rPr>
              <w:t>Annual RSUE g</w:t>
            </w:r>
            <w:r w:rsidRPr="009673A3">
              <w:rPr>
                <w:rFonts w:ascii="Times New Roman" w:hAnsi="Times New Roman" w:cs="Times New Roman"/>
                <w:sz w:val="28"/>
                <w:szCs w:val="28"/>
              </w:rPr>
              <w:t>rant (2013 and 2014), " Formation strategy of development oil and gas facilities, to improve their environmental and economic policies " (role - Executor, Member of the creative team)</w:t>
            </w:r>
          </w:p>
        </w:tc>
      </w:tr>
      <w:tr w:rsidR="00664F28" w:rsidRPr="009C65C6" w14:paraId="7589FBED" w14:textId="77777777" w:rsidTr="002F58BB">
        <w:trPr>
          <w:trHeight w:val="3046"/>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1FB8F2A2"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540E47B" w14:textId="77777777" w:rsidR="00664F28" w:rsidRPr="009673A3" w:rsidRDefault="00664F28" w:rsidP="009673A3">
            <w:pPr>
              <w:pStyle w:val="a4"/>
              <w:spacing w:line="276" w:lineRule="auto"/>
              <w:rPr>
                <w:rFonts w:ascii="Times New Roman" w:hAnsi="Times New Roman" w:cs="Times New Roman"/>
                <w:sz w:val="28"/>
                <w:szCs w:val="28"/>
              </w:rPr>
            </w:pPr>
            <w:r w:rsidRPr="009673A3">
              <w:rPr>
                <w:rFonts w:ascii="Times New Roman" w:hAnsi="Times New Roman" w:cs="Times New Roman"/>
                <w:sz w:val="28"/>
                <w:szCs w:val="28"/>
              </w:rPr>
              <w:t>Research work: Development of theoretical-methodological justification and analysis of legal support certification urban districts and municipal areas in the framework of the certification urban districts and municipal regions of Rostov region", customer GAU RO "Regional information and analytical centre" role - Operating scientist. The agreement № 01.04/10.</w:t>
            </w:r>
          </w:p>
        </w:tc>
      </w:tr>
      <w:tr w:rsidR="00664F28" w:rsidRPr="009C65C6" w14:paraId="37F111E3" w14:textId="77777777" w:rsidTr="002F58BB">
        <w:trPr>
          <w:trHeight w:val="2540"/>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4992AA9C"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A7F1B9" w14:textId="77777777" w:rsidR="00664F28" w:rsidRPr="009673A3" w:rsidRDefault="00664F28" w:rsidP="009673A3">
            <w:pPr>
              <w:pStyle w:val="a4"/>
              <w:spacing w:line="276" w:lineRule="auto"/>
              <w:rPr>
                <w:rFonts w:ascii="Times New Roman" w:hAnsi="Times New Roman" w:cs="Times New Roman"/>
                <w:sz w:val="28"/>
                <w:szCs w:val="28"/>
              </w:rPr>
            </w:pPr>
            <w:r w:rsidRPr="009673A3">
              <w:rPr>
                <w:rFonts w:ascii="Times New Roman" w:hAnsi="Times New Roman" w:cs="Times New Roman"/>
                <w:sz w:val="28"/>
                <w:szCs w:val="28"/>
              </w:rPr>
              <w:t>Finalist  «Best young teacher – 2015» (Organizer: National rating and certification Agency Rosreyting, Russian Association of accredited schools (RAAUS), Association of non-state specialized secondary educational institutions (ANSUZ), Moscow financial and law University (MFUA)</w:t>
            </w:r>
          </w:p>
        </w:tc>
      </w:tr>
      <w:tr w:rsidR="00664F28" w:rsidRPr="009C65C6" w14:paraId="59790583" w14:textId="77777777" w:rsidTr="002F58BB">
        <w:trPr>
          <w:trHeight w:val="1593"/>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3647F67A"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C764F7" w14:textId="77777777" w:rsidR="00664F28" w:rsidRPr="009673A3" w:rsidRDefault="00664F28" w:rsidP="009673A3">
            <w:pPr>
              <w:pStyle w:val="a4"/>
              <w:spacing w:line="276" w:lineRule="auto"/>
              <w:rPr>
                <w:rFonts w:ascii="Times New Roman" w:hAnsi="Times New Roman" w:cs="Times New Roman"/>
                <w:sz w:val="28"/>
                <w:szCs w:val="28"/>
              </w:rPr>
            </w:pPr>
          </w:p>
        </w:tc>
      </w:tr>
      <w:tr w:rsidR="002F58BB" w14:paraId="1F79D45C" w14:textId="77777777" w:rsidTr="002F58BB">
        <w:trPr>
          <w:trHeight w:val="1593"/>
        </w:trPr>
        <w:tc>
          <w:tcPr>
            <w:tcW w:w="2758" w:type="dxa"/>
            <w:vMerge w:val="restart"/>
            <w:tcBorders>
              <w:top w:val="single" w:sz="2" w:space="0" w:color="000000"/>
              <w:left w:val="single" w:sz="2" w:space="0" w:color="000000"/>
              <w:right w:val="single" w:sz="2" w:space="0" w:color="000000"/>
            </w:tcBorders>
            <w:shd w:val="clear" w:color="auto" w:fill="FEFEFE"/>
            <w:tcMar>
              <w:top w:w="80" w:type="dxa"/>
              <w:left w:w="80" w:type="dxa"/>
              <w:bottom w:w="80" w:type="dxa"/>
              <w:right w:w="80" w:type="dxa"/>
            </w:tcMar>
          </w:tcPr>
          <w:p w14:paraId="12D54BC3" w14:textId="77777777" w:rsidR="002F58BB" w:rsidRPr="008C32D3" w:rsidRDefault="002F58BB" w:rsidP="009673A3">
            <w:pPr>
              <w:pStyle w:val="a4"/>
              <w:spacing w:line="276" w:lineRule="auto"/>
              <w:ind w:right="5"/>
              <w:rPr>
                <w:rFonts w:ascii="Times New Roman" w:hAnsi="Times New Roman" w:cs="Times New Roman"/>
                <w:b/>
                <w:sz w:val="28"/>
                <w:szCs w:val="28"/>
                <w:lang w:val="en-US"/>
              </w:rPr>
            </w:pPr>
            <w:r w:rsidRPr="008C32D3">
              <w:rPr>
                <w:rFonts w:ascii="Times New Roman" w:hAnsi="Times New Roman" w:cs="Times New Roman"/>
                <w:b/>
                <w:sz w:val="28"/>
                <w:szCs w:val="28"/>
                <w:lang w:val="en-US"/>
              </w:rPr>
              <w:t>Professional courses</w:t>
            </w: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BC821CD" w14:textId="77777777" w:rsidR="002F58BB" w:rsidRPr="009673A3" w:rsidRDefault="002F58BB" w:rsidP="009673A3">
            <w:pPr>
              <w:spacing w:line="276" w:lineRule="auto"/>
              <w:rPr>
                <w:sz w:val="28"/>
                <w:szCs w:val="28"/>
                <w:shd w:val="clear" w:color="auto" w:fill="FFFFFF"/>
              </w:rPr>
            </w:pPr>
            <w:r w:rsidRPr="009673A3">
              <w:rPr>
                <w:sz w:val="28"/>
                <w:szCs w:val="28"/>
                <w:shd w:val="clear" w:color="auto" w:fill="FFFFFF"/>
              </w:rPr>
              <w:t xml:space="preserve">In 2014, the professional development (certificate No. 612400850379, PC/932) Rostov-on-don, </w:t>
            </w:r>
            <w:r w:rsidRPr="009673A3">
              <w:rPr>
                <w:sz w:val="28"/>
                <w:szCs w:val="28"/>
              </w:rPr>
              <w:t>Rostov state university of economics (RINH)</w:t>
            </w:r>
            <w:r w:rsidRPr="009673A3">
              <w:rPr>
                <w:sz w:val="28"/>
                <w:szCs w:val="28"/>
                <w:shd w:val="clear" w:color="auto" w:fill="FFFFFF"/>
              </w:rPr>
              <w:t>" from 15 September to 3 October 2014 "Interactive learning technology in the implementation"</w:t>
            </w:r>
          </w:p>
          <w:p w14:paraId="67C58485" w14:textId="77777777" w:rsidR="002F58BB" w:rsidRPr="009673A3" w:rsidRDefault="002F58BB" w:rsidP="009673A3">
            <w:pPr>
              <w:spacing w:line="276" w:lineRule="auto"/>
              <w:rPr>
                <w:sz w:val="28"/>
                <w:szCs w:val="28"/>
                <w:shd w:val="clear" w:color="auto" w:fill="FFFFFF"/>
              </w:rPr>
            </w:pPr>
          </w:p>
        </w:tc>
      </w:tr>
      <w:tr w:rsidR="002F58BB" w14:paraId="035ABF8B" w14:textId="77777777" w:rsidTr="002F58BB">
        <w:trPr>
          <w:trHeight w:val="1593"/>
        </w:trPr>
        <w:tc>
          <w:tcPr>
            <w:tcW w:w="2758" w:type="dxa"/>
            <w:vMerge/>
            <w:tcBorders>
              <w:left w:val="single" w:sz="2" w:space="0" w:color="000000"/>
              <w:right w:val="single" w:sz="2" w:space="0" w:color="000000"/>
            </w:tcBorders>
            <w:shd w:val="clear" w:color="auto" w:fill="FEFEFE"/>
            <w:tcMar>
              <w:top w:w="80" w:type="dxa"/>
              <w:left w:w="80" w:type="dxa"/>
              <w:bottom w:w="80" w:type="dxa"/>
              <w:right w:w="80" w:type="dxa"/>
            </w:tcMar>
          </w:tcPr>
          <w:p w14:paraId="1FD4926F" w14:textId="77777777" w:rsidR="002F58BB" w:rsidRPr="008C32D3" w:rsidRDefault="002F58BB" w:rsidP="009673A3">
            <w:pPr>
              <w:pStyle w:val="a4"/>
              <w:spacing w:line="276" w:lineRule="auto"/>
              <w:ind w:right="5"/>
              <w:rPr>
                <w:rFonts w:ascii="Times New Roman" w:hAnsi="Times New Roman" w:cs="Times New Roman"/>
                <w:b/>
                <w:sz w:val="28"/>
                <w:szCs w:val="28"/>
                <w:lang w:val="en-US"/>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9026AF7" w14:textId="77777777" w:rsidR="002F58BB" w:rsidRPr="009673A3" w:rsidRDefault="002F58BB" w:rsidP="009673A3">
            <w:pPr>
              <w:spacing w:line="276" w:lineRule="auto"/>
              <w:rPr>
                <w:sz w:val="28"/>
                <w:szCs w:val="28"/>
                <w:shd w:val="clear" w:color="auto" w:fill="FFFFFF"/>
              </w:rPr>
            </w:pPr>
            <w:r w:rsidRPr="009673A3">
              <w:rPr>
                <w:sz w:val="28"/>
                <w:szCs w:val="28"/>
                <w:shd w:val="clear" w:color="auto" w:fill="FFFFFF"/>
              </w:rPr>
              <w:t xml:space="preserve">In 2014, the training (Certificate registration No. 001), September-December 2014, attended the course to the Chairman of the Board of Directors "Center-invest", doctor of Economics, Professor V.V. Vysokov </w:t>
            </w:r>
            <w:r w:rsidRPr="009673A3">
              <w:rPr>
                <w:sz w:val="28"/>
                <w:szCs w:val="28"/>
              </w:rPr>
              <w:t>Rostov state university of economics (RINH)</w:t>
            </w:r>
            <w:r w:rsidRPr="009673A3">
              <w:rPr>
                <w:sz w:val="28"/>
                <w:szCs w:val="28"/>
                <w:shd w:val="clear" w:color="auto" w:fill="FFFFFF"/>
              </w:rPr>
              <w:t>, (Rostov-on-don)</w:t>
            </w:r>
          </w:p>
          <w:p w14:paraId="2CCE59E0" w14:textId="77777777" w:rsidR="002F58BB" w:rsidRPr="009673A3" w:rsidRDefault="002F58BB" w:rsidP="009673A3">
            <w:pPr>
              <w:spacing w:line="276" w:lineRule="auto"/>
              <w:rPr>
                <w:sz w:val="28"/>
                <w:szCs w:val="28"/>
                <w:shd w:val="clear" w:color="auto" w:fill="FFFFFF"/>
              </w:rPr>
            </w:pPr>
          </w:p>
        </w:tc>
      </w:tr>
      <w:tr w:rsidR="002F58BB" w14:paraId="6F79CA47" w14:textId="77777777" w:rsidTr="002F58BB">
        <w:trPr>
          <w:trHeight w:val="1593"/>
        </w:trPr>
        <w:tc>
          <w:tcPr>
            <w:tcW w:w="2758" w:type="dxa"/>
            <w:vMerge/>
            <w:tcBorders>
              <w:left w:val="single" w:sz="2" w:space="0" w:color="000000"/>
              <w:right w:val="single" w:sz="2" w:space="0" w:color="000000"/>
            </w:tcBorders>
            <w:shd w:val="clear" w:color="auto" w:fill="FEFEFE"/>
            <w:tcMar>
              <w:top w:w="80" w:type="dxa"/>
              <w:left w:w="80" w:type="dxa"/>
              <w:bottom w:w="80" w:type="dxa"/>
              <w:right w:w="80" w:type="dxa"/>
            </w:tcMar>
          </w:tcPr>
          <w:p w14:paraId="4B72F0D1" w14:textId="77777777" w:rsidR="002F58BB" w:rsidRDefault="002F58BB" w:rsidP="009673A3">
            <w:pPr>
              <w:pStyle w:val="a4"/>
              <w:spacing w:line="276" w:lineRule="auto"/>
              <w:ind w:right="5"/>
              <w:rPr>
                <w:rFonts w:ascii="Times New Roman" w:eastAsia="Times New Roman" w:hAnsi="Times New Roman" w:cs="Times New Roman"/>
                <w:sz w:val="28"/>
                <w:szCs w:val="28"/>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38D5A0B" w14:textId="77777777" w:rsidR="002F58BB" w:rsidRPr="009673A3" w:rsidRDefault="002F58BB" w:rsidP="009673A3">
            <w:pPr>
              <w:spacing w:line="276" w:lineRule="auto"/>
              <w:rPr>
                <w:sz w:val="28"/>
                <w:szCs w:val="28"/>
                <w:shd w:val="clear" w:color="auto" w:fill="FFFFFF"/>
              </w:rPr>
            </w:pPr>
            <w:r w:rsidRPr="009673A3">
              <w:rPr>
                <w:sz w:val="28"/>
                <w:szCs w:val="28"/>
                <w:shd w:val="clear" w:color="auto" w:fill="FFFFFF"/>
              </w:rPr>
              <w:t xml:space="preserve">In 2012, training in the framework of the program "Promoting the position of young people in the sphere of science, education and high technologies" of the Federal target program "scientific and scientific-pedagogical personnel of innovative Russia" for 2009-2013 on the basis </w:t>
            </w:r>
            <w:r w:rsidRPr="009673A3">
              <w:rPr>
                <w:sz w:val="28"/>
                <w:szCs w:val="28"/>
                <w:shd w:val="clear" w:color="auto" w:fill="FFFFFF"/>
              </w:rPr>
              <w:lastRenderedPageBreak/>
              <w:t xml:space="preserve">of the Saint-Petersburg state university of economics. </w:t>
            </w:r>
          </w:p>
          <w:p w14:paraId="30C422DA" w14:textId="77777777" w:rsidR="002F58BB" w:rsidRPr="009673A3" w:rsidRDefault="002F58BB" w:rsidP="009673A3">
            <w:pPr>
              <w:spacing w:line="276" w:lineRule="auto"/>
              <w:rPr>
                <w:sz w:val="28"/>
                <w:szCs w:val="28"/>
              </w:rPr>
            </w:pPr>
          </w:p>
        </w:tc>
      </w:tr>
      <w:tr w:rsidR="002F58BB" w14:paraId="2B6D64BA" w14:textId="77777777" w:rsidTr="002F58BB">
        <w:trPr>
          <w:trHeight w:val="953"/>
        </w:trPr>
        <w:tc>
          <w:tcPr>
            <w:tcW w:w="2758" w:type="dxa"/>
            <w:vMerge/>
            <w:tcBorders>
              <w:left w:val="single" w:sz="2" w:space="0" w:color="000000"/>
              <w:bottom w:val="single" w:sz="2" w:space="0" w:color="000000"/>
              <w:right w:val="single" w:sz="2" w:space="0" w:color="000000"/>
            </w:tcBorders>
            <w:shd w:val="clear" w:color="auto" w:fill="FEFEFE"/>
          </w:tcPr>
          <w:p w14:paraId="2E51F1C4" w14:textId="77777777" w:rsidR="002F58BB" w:rsidRDefault="002F58BB" w:rsidP="009673A3">
            <w:pPr>
              <w:spacing w:line="276" w:lineRule="auto"/>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8B4BC4E" w14:textId="77777777" w:rsidR="002F58BB" w:rsidRPr="009673A3" w:rsidRDefault="002F58BB" w:rsidP="009673A3">
            <w:pPr>
              <w:spacing w:line="276" w:lineRule="auto"/>
              <w:rPr>
                <w:sz w:val="28"/>
                <w:szCs w:val="28"/>
                <w:shd w:val="clear" w:color="auto" w:fill="FFFFFF"/>
              </w:rPr>
            </w:pPr>
            <w:r w:rsidRPr="009673A3">
              <w:rPr>
                <w:sz w:val="28"/>
                <w:szCs w:val="28"/>
                <w:shd w:val="clear" w:color="auto" w:fill="FFFFFF"/>
              </w:rPr>
              <w:t xml:space="preserve">In 2009, went through advanced training on the basis of "Academy of innovation" in Moscow with receiving the relevant certificate. </w:t>
            </w:r>
          </w:p>
          <w:p w14:paraId="68A8B67A" w14:textId="77777777" w:rsidR="002F58BB" w:rsidRPr="009673A3" w:rsidRDefault="002F58BB" w:rsidP="009673A3">
            <w:pPr>
              <w:pStyle w:val="2"/>
              <w:spacing w:line="276" w:lineRule="auto"/>
              <w:rPr>
                <w:rFonts w:ascii="Times New Roman" w:hAnsi="Times New Roman" w:cs="Times New Roman"/>
                <w:sz w:val="28"/>
                <w:szCs w:val="28"/>
              </w:rPr>
            </w:pPr>
          </w:p>
        </w:tc>
      </w:tr>
      <w:tr w:rsidR="00664F28" w14:paraId="1D90BB3E" w14:textId="77777777" w:rsidTr="002F58BB">
        <w:trPr>
          <w:trHeight w:val="1593"/>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EBDF775" w14:textId="77777777" w:rsidR="00664F28" w:rsidRPr="009C65C6" w:rsidRDefault="00664F28" w:rsidP="009673A3">
            <w:pPr>
              <w:pStyle w:val="a4"/>
              <w:spacing w:line="276" w:lineRule="auto"/>
              <w:ind w:right="5"/>
              <w:rPr>
                <w:rFonts w:ascii="Times New Roman" w:eastAsia="Times New Roman" w:hAnsi="Times New Roman" w:cs="Times New Roman"/>
                <w:sz w:val="28"/>
                <w:szCs w:val="28"/>
                <w:lang w:val="en-US"/>
              </w:rPr>
            </w:pPr>
            <w:r w:rsidRPr="008C32D3">
              <w:rPr>
                <w:rFonts w:ascii="Times New Roman" w:hAnsi="Times New Roman" w:cs="Times New Roman"/>
                <w:b/>
                <w:sz w:val="28"/>
                <w:szCs w:val="28"/>
                <w:lang w:val="en-US"/>
              </w:rPr>
              <w:t>Scientific publication in foreign language</w:t>
            </w: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8CB0CB5" w14:textId="77777777" w:rsidR="00664F28" w:rsidRPr="009673A3" w:rsidRDefault="00664F28" w:rsidP="009673A3">
            <w:pPr>
              <w:spacing w:line="276" w:lineRule="auto"/>
              <w:rPr>
                <w:sz w:val="28"/>
                <w:szCs w:val="28"/>
              </w:rPr>
            </w:pPr>
            <w:r w:rsidRPr="009673A3">
              <w:rPr>
                <w:sz w:val="28"/>
                <w:szCs w:val="28"/>
              </w:rPr>
              <w:t>Boev V.U., Prospects of development of small business in agriculture of Rostov region self-goverment reform, Terra Economicus. 2008. Vol. 6. No. 1-3. S. 369-372. ISSN: 2073-6606</w:t>
            </w:r>
          </w:p>
          <w:p w14:paraId="20B3675A" w14:textId="77777777" w:rsidR="00664F28" w:rsidRPr="009673A3" w:rsidRDefault="00664F28" w:rsidP="009673A3">
            <w:pPr>
              <w:spacing w:line="276" w:lineRule="auto"/>
              <w:rPr>
                <w:sz w:val="28"/>
                <w:szCs w:val="28"/>
              </w:rPr>
            </w:pPr>
          </w:p>
        </w:tc>
      </w:tr>
      <w:tr w:rsidR="00664F28" w:rsidRPr="009C65C6" w14:paraId="2239C38D" w14:textId="77777777" w:rsidTr="002F58BB">
        <w:trPr>
          <w:trHeight w:val="1593"/>
        </w:trPr>
        <w:tc>
          <w:tcPr>
            <w:tcW w:w="2758"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46C014E" w14:textId="77777777" w:rsidR="00664F28" w:rsidRDefault="00664F28" w:rsidP="009673A3">
            <w:pPr>
              <w:pStyle w:val="a4"/>
              <w:spacing w:line="276" w:lineRule="auto"/>
              <w:ind w:right="5"/>
              <w:rPr>
                <w:rFonts w:ascii="Times New Roman" w:eastAsia="Times New Roman" w:hAnsi="Times New Roman" w:cs="Times New Roman"/>
                <w:sz w:val="28"/>
                <w:szCs w:val="28"/>
              </w:rPr>
            </w:pPr>
            <w:r w:rsidRPr="008C32D3">
              <w:rPr>
                <w:rFonts w:ascii="Times New Roman" w:hAnsi="Times New Roman" w:cs="Times New Roman"/>
                <w:b/>
                <w:sz w:val="28"/>
                <w:szCs w:val="28"/>
                <w:lang w:val="en-US"/>
              </w:rPr>
              <w:t>Scientific publication in leading journals</w:t>
            </w: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E7AE7A0" w14:textId="77777777" w:rsidR="00664F28" w:rsidRPr="009673A3" w:rsidRDefault="00664F28" w:rsidP="009673A3">
            <w:pPr>
              <w:spacing w:line="276" w:lineRule="auto"/>
              <w:rPr>
                <w:sz w:val="28"/>
                <w:szCs w:val="28"/>
              </w:rPr>
            </w:pPr>
            <w:r w:rsidRPr="009673A3">
              <w:rPr>
                <w:sz w:val="28"/>
                <w:szCs w:val="28"/>
              </w:rPr>
              <w:t>Boev V.U., Prospects of development of small business in agriculture of Rostov region self-goverment reform, Terra Economicus. 2008. Vol. 6. No. 1-3. S. 369-372. ISSN: 2073-6606</w:t>
            </w:r>
          </w:p>
          <w:p w14:paraId="5C14BA3E" w14:textId="77777777" w:rsidR="00664F28" w:rsidRPr="009673A3" w:rsidRDefault="00664F28" w:rsidP="009673A3">
            <w:pPr>
              <w:pStyle w:val="2"/>
              <w:spacing w:line="276" w:lineRule="auto"/>
              <w:rPr>
                <w:rFonts w:ascii="Times New Roman" w:hAnsi="Times New Roman" w:cs="Times New Roman"/>
                <w:sz w:val="28"/>
                <w:szCs w:val="28"/>
              </w:rPr>
            </w:pPr>
          </w:p>
        </w:tc>
      </w:tr>
      <w:tr w:rsidR="00664F28" w14:paraId="0A85AC92" w14:textId="77777777" w:rsidTr="002F58BB">
        <w:trPr>
          <w:trHeight w:val="1593"/>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1D0FC8B3"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9331A7" w14:textId="77777777" w:rsidR="00664F28" w:rsidRPr="009673A3" w:rsidRDefault="00664F28" w:rsidP="009673A3">
            <w:pPr>
              <w:spacing w:line="276" w:lineRule="auto"/>
              <w:rPr>
                <w:sz w:val="28"/>
                <w:szCs w:val="28"/>
              </w:rPr>
            </w:pPr>
            <w:r w:rsidRPr="009673A3">
              <w:rPr>
                <w:sz w:val="28"/>
                <w:szCs w:val="28"/>
              </w:rPr>
              <w:t>Boev V.U., Formation of conditions for the development of small business in the agricultural sector of Rostov region // article/ Boev V. Y., Bulletin of the Academy: scientific journal № 3 – Moscow. At 0.6 p.s., 2008.</w:t>
            </w:r>
          </w:p>
          <w:p w14:paraId="06E4971B"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rPr>
            </w:pPr>
          </w:p>
        </w:tc>
      </w:tr>
      <w:tr w:rsidR="00664F28" w:rsidRPr="009C65C6" w14:paraId="457236C1" w14:textId="77777777" w:rsidTr="00CE3A78">
        <w:trPr>
          <w:trHeight w:val="1939"/>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453A2023" w14:textId="77777777" w:rsidR="00664F28" w:rsidRDefault="00664F28" w:rsidP="009673A3">
            <w:pPr>
              <w:spacing w:line="276" w:lineRule="auto"/>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1EFBEA9"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lang w:val="en-US"/>
              </w:rPr>
            </w:pPr>
            <w:r w:rsidRPr="009673A3">
              <w:rPr>
                <w:rFonts w:ascii="Times New Roman" w:hAnsi="Times New Roman" w:cs="Times New Roman"/>
                <w:sz w:val="28"/>
                <w:szCs w:val="28"/>
              </w:rPr>
              <w:t>Boev V. U., Tyaglov S.G., Panchenko A.S. System Evaluation of the developing sphere of the region: main trends and problems of formation in modern conditions // Terra Economicus. 2011. T. 9. No. 4-2. P. 127-131, ISSN: 2073-6606</w:t>
            </w:r>
          </w:p>
        </w:tc>
      </w:tr>
      <w:tr w:rsidR="00664F28" w:rsidRPr="009C65C6" w14:paraId="0EE5D54E" w14:textId="77777777" w:rsidTr="002F58BB">
        <w:trPr>
          <w:trHeight w:val="1913"/>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49AB7064"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10383D8"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lang w:val="en-US"/>
              </w:rPr>
            </w:pPr>
            <w:r w:rsidRPr="009673A3">
              <w:rPr>
                <w:rFonts w:ascii="Times New Roman" w:hAnsi="Times New Roman" w:cs="Times New Roman"/>
                <w:sz w:val="28"/>
                <w:szCs w:val="28"/>
              </w:rPr>
              <w:t>Boev V.U., Djuha V.M., Formation innovative system of development small business in the framework of the strategic development of the territory, Rostov state university of economics (RINH). 2012. No. 37. P. 142-149</w:t>
            </w:r>
          </w:p>
        </w:tc>
      </w:tr>
      <w:tr w:rsidR="00664F28" w:rsidRPr="009C65C6" w14:paraId="4496105D" w14:textId="77777777" w:rsidTr="002F58BB">
        <w:trPr>
          <w:trHeight w:val="1913"/>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2234D107"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F43BC27"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rPr>
            </w:pPr>
            <w:r w:rsidRPr="009673A3">
              <w:rPr>
                <w:rFonts w:ascii="Times New Roman" w:hAnsi="Times New Roman" w:cs="Times New Roman"/>
                <w:sz w:val="28"/>
                <w:szCs w:val="28"/>
              </w:rPr>
              <w:t>Boev V.U. Increase of energy efficiency in infrastructure branches of the region as the basis of the process of modernization // Business inform. – 2013. – No. 7. – P. 60-63.</w:t>
            </w:r>
          </w:p>
        </w:tc>
      </w:tr>
      <w:tr w:rsidR="00664F28" w:rsidRPr="009C65C6" w14:paraId="773B8350" w14:textId="77777777" w:rsidTr="002F58BB">
        <w:trPr>
          <w:trHeight w:val="1593"/>
        </w:trPr>
        <w:tc>
          <w:tcPr>
            <w:tcW w:w="2758" w:type="dxa"/>
            <w:vMerge/>
            <w:tcBorders>
              <w:top w:val="single" w:sz="2" w:space="0" w:color="000000"/>
              <w:left w:val="single" w:sz="2" w:space="0" w:color="000000"/>
              <w:bottom w:val="single" w:sz="2" w:space="0" w:color="000000"/>
              <w:right w:val="single" w:sz="2" w:space="0" w:color="000000"/>
            </w:tcBorders>
            <w:shd w:val="clear" w:color="auto" w:fill="FEFEFE"/>
          </w:tcPr>
          <w:p w14:paraId="4BFEA4B7"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301CDA9"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lang w:val="en-US"/>
              </w:rPr>
            </w:pPr>
          </w:p>
        </w:tc>
      </w:tr>
      <w:tr w:rsidR="00664F28" w:rsidRPr="009C65C6" w14:paraId="1A35B474" w14:textId="77777777" w:rsidTr="002F58BB">
        <w:trPr>
          <w:trHeight w:val="2233"/>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12999BD" w14:textId="77777777" w:rsidR="00664F28" w:rsidRDefault="00664F28" w:rsidP="009673A3">
            <w:pPr>
              <w:pStyle w:val="a4"/>
              <w:spacing w:line="276" w:lineRule="auto"/>
              <w:ind w:right="5"/>
              <w:rPr>
                <w:rFonts w:ascii="Times New Roman" w:eastAsia="Times New Roman" w:hAnsi="Times New Roman" w:cs="Times New Roman"/>
                <w:sz w:val="28"/>
                <w:szCs w:val="28"/>
              </w:rPr>
            </w:pPr>
            <w:r w:rsidRPr="008C32D3">
              <w:rPr>
                <w:rFonts w:ascii="Times New Roman" w:hAnsi="Times New Roman" w:cs="Times New Roman"/>
                <w:b/>
                <w:sz w:val="28"/>
                <w:szCs w:val="28"/>
                <w:lang w:val="en-US"/>
              </w:rPr>
              <w:t>Monographs</w:t>
            </w: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3FBB402"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lang w:val="en-US"/>
              </w:rPr>
            </w:pPr>
            <w:r w:rsidRPr="009673A3">
              <w:rPr>
                <w:rFonts w:ascii="Times New Roman" w:hAnsi="Times New Roman" w:cs="Times New Roman"/>
                <w:sz w:val="28"/>
                <w:szCs w:val="28"/>
              </w:rPr>
              <w:t>Boev V.U.  The role of small business in economy of region and industry / V. U. Boev, S. N. Tsvetkova // Methodological foundations for estimating competitiveness of small businesses with the purpose of its increase : monograph. Under the General editorship of V.A. Romanova. – 2008. – p.s. 12 / 1,7 p.s.</w:t>
            </w:r>
          </w:p>
        </w:tc>
      </w:tr>
      <w:tr w:rsidR="00664F28" w14:paraId="3F2D2D8F" w14:textId="77777777" w:rsidTr="002F58BB">
        <w:trPr>
          <w:trHeight w:val="2873"/>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9588635" w14:textId="77777777" w:rsidR="00664F28" w:rsidRPr="009C65C6" w:rsidRDefault="00664F28" w:rsidP="009673A3">
            <w:pPr>
              <w:spacing w:line="276" w:lineRule="auto"/>
              <w:rPr>
                <w:lang w:val="ru-RU"/>
              </w:rPr>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4215E57"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lang w:val="en-US"/>
              </w:rPr>
            </w:pPr>
            <w:r w:rsidRPr="009673A3">
              <w:rPr>
                <w:rFonts w:ascii="Times New Roman" w:hAnsi="Times New Roman" w:cs="Times New Roman"/>
                <w:sz w:val="28"/>
                <w:szCs w:val="28"/>
              </w:rPr>
              <w:t>Boev V.U. Formation of the priority directions of regional development strategies in terms of innovative transformation of economy of the Russian Federation, the collective monograph / Under the General editorship of doctor of Economics, Professor L.N. Borisoglebskaya. – Moscow: Publishing house higher school, 2010</w:t>
            </w:r>
          </w:p>
        </w:tc>
      </w:tr>
      <w:tr w:rsidR="00664F28" w14:paraId="6847B2D3" w14:textId="77777777" w:rsidTr="002F58BB">
        <w:trPr>
          <w:trHeight w:val="2553"/>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339ADD3" w14:textId="77777777" w:rsidR="00664F28" w:rsidRDefault="00664F28" w:rsidP="009673A3">
            <w:pPr>
              <w:spacing w:line="276" w:lineRule="auto"/>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CE608E" w14:textId="77777777" w:rsidR="00664F28" w:rsidRPr="009673A3" w:rsidRDefault="00664F28" w:rsidP="009673A3">
            <w:pPr>
              <w:spacing w:line="276" w:lineRule="auto"/>
              <w:rPr>
                <w:sz w:val="28"/>
                <w:szCs w:val="28"/>
              </w:rPr>
            </w:pPr>
            <w:r w:rsidRPr="009673A3">
              <w:rPr>
                <w:sz w:val="28"/>
                <w:szCs w:val="28"/>
              </w:rPr>
              <w:t>Boev V.U., Djuha V.M., Tyaglov S.G, Strategic directions of development of foreign trade relations of regions of Russia to improve the investment climate while maintaining economic security in the conditions of accession to the WTO: monograph / N. V. Pankov, L. N. Borisoglebskaya. - SPb</w:t>
            </w:r>
            <w:proofErr w:type="gramStart"/>
            <w:r w:rsidRPr="009673A3">
              <w:rPr>
                <w:sz w:val="28"/>
                <w:szCs w:val="28"/>
              </w:rPr>
              <w:t>. :</w:t>
            </w:r>
            <w:proofErr w:type="gramEnd"/>
            <w:r w:rsidRPr="009673A3">
              <w:rPr>
                <w:sz w:val="28"/>
                <w:szCs w:val="28"/>
              </w:rPr>
              <w:t xml:space="preserve"> Publishing center, 2011. - 428 p.: ill., the schema table. - ISBN 978-5-91498-029-7</w:t>
            </w:r>
          </w:p>
          <w:p w14:paraId="065AE674"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lang w:val="en-US"/>
              </w:rPr>
            </w:pPr>
          </w:p>
        </w:tc>
      </w:tr>
      <w:tr w:rsidR="00664F28" w:rsidRPr="009C65C6" w14:paraId="69F03C98" w14:textId="77777777" w:rsidTr="002F58BB">
        <w:trPr>
          <w:trHeight w:val="2553"/>
        </w:trPr>
        <w:tc>
          <w:tcPr>
            <w:tcW w:w="275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1A43BD2" w14:textId="77777777" w:rsidR="00664F28" w:rsidRDefault="00664F28" w:rsidP="009673A3">
            <w:pPr>
              <w:spacing w:line="276" w:lineRule="auto"/>
            </w:pPr>
          </w:p>
        </w:tc>
        <w:tc>
          <w:tcPr>
            <w:tcW w:w="686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497A1BC" w14:textId="77777777" w:rsidR="00664F28" w:rsidRPr="009673A3" w:rsidRDefault="00664F28" w:rsidP="009673A3">
            <w:pPr>
              <w:spacing w:line="276" w:lineRule="auto"/>
              <w:rPr>
                <w:sz w:val="28"/>
                <w:szCs w:val="28"/>
              </w:rPr>
            </w:pPr>
            <w:r w:rsidRPr="009673A3">
              <w:rPr>
                <w:sz w:val="28"/>
                <w:szCs w:val="28"/>
              </w:rPr>
              <w:t>Boev V. Y., Tyaglov S.G., Panchenko A. S., Strategic directions and instruments of realization modernization policy in the development sector in the sustainable development of the region: Monograph. – Rostov-on-don: Publishing house of Rostov state university of economics (RINH) 2013. (8,0 p.s.) 154 p.</w:t>
            </w:r>
          </w:p>
          <w:p w14:paraId="382476D9" w14:textId="77777777" w:rsidR="00664F28" w:rsidRPr="009673A3" w:rsidRDefault="00664F28" w:rsidP="009673A3">
            <w:pPr>
              <w:pStyle w:val="a4"/>
              <w:tabs>
                <w:tab w:val="left" w:pos="20"/>
                <w:tab w:val="left" w:pos="2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76" w:lineRule="auto"/>
              <w:rPr>
                <w:rFonts w:ascii="Times New Roman" w:hAnsi="Times New Roman" w:cs="Times New Roman"/>
                <w:sz w:val="28"/>
                <w:szCs w:val="28"/>
              </w:rPr>
            </w:pPr>
          </w:p>
        </w:tc>
      </w:tr>
    </w:tbl>
    <w:p w14:paraId="40518449" w14:textId="77777777" w:rsidR="00407351" w:rsidRDefault="00170FE8">
      <w:pPr>
        <w:pStyle w:val="a4"/>
        <w:spacing w:after="200"/>
        <w:ind w:right="5"/>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
      </w:r>
    </w:p>
    <w:p w14:paraId="124CC208" w14:textId="77777777" w:rsidR="00407351" w:rsidRDefault="00407351">
      <w:pPr>
        <w:pStyle w:val="a4"/>
        <w:ind w:right="5"/>
      </w:pPr>
    </w:p>
    <w:sectPr w:rsidR="0040735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F404" w14:textId="77777777" w:rsidR="002824E8" w:rsidRDefault="002824E8">
      <w:r>
        <w:separator/>
      </w:r>
    </w:p>
  </w:endnote>
  <w:endnote w:type="continuationSeparator" w:id="0">
    <w:p w14:paraId="3700D067" w14:textId="77777777" w:rsidR="002824E8" w:rsidRDefault="0028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5EA" w14:textId="77777777" w:rsidR="00407351" w:rsidRDefault="0040735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1AEA6" w14:textId="77777777" w:rsidR="002824E8" w:rsidRDefault="002824E8">
      <w:r>
        <w:separator/>
      </w:r>
    </w:p>
  </w:footnote>
  <w:footnote w:type="continuationSeparator" w:id="0">
    <w:p w14:paraId="7BBB8C05" w14:textId="77777777" w:rsidR="002824E8" w:rsidRDefault="002824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CF45" w14:textId="77777777" w:rsidR="00407351" w:rsidRDefault="004073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7351"/>
    <w:rsid w:val="00170FE8"/>
    <w:rsid w:val="001712A3"/>
    <w:rsid w:val="002824E8"/>
    <w:rsid w:val="002F58BB"/>
    <w:rsid w:val="00407351"/>
    <w:rsid w:val="00664F28"/>
    <w:rsid w:val="008A779C"/>
    <w:rsid w:val="009673A3"/>
    <w:rsid w:val="009C65C6"/>
    <w:rsid w:val="00B10E38"/>
    <w:rsid w:val="00B273F8"/>
    <w:rsid w:val="00CE3A78"/>
    <w:rsid w:val="00D56DF4"/>
    <w:rsid w:val="00E7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6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w:hAnsi="Helvetica" w:cs="Arial Unicode MS"/>
      <w:color w:val="000000"/>
      <w:sz w:val="22"/>
      <w:szCs w:val="22"/>
    </w:rPr>
  </w:style>
  <w:style w:type="paragraph" w:customStyle="1" w:styleId="2">
    <w:name w:val="Стиль таблицы 2"/>
    <w:rPr>
      <w:rFonts w:ascii="Helvetica" w:hAnsi="Helvetica" w:cs="Arial Unicode MS"/>
      <w:color w:val="000000"/>
      <w:lang w:val="en-US"/>
    </w:rPr>
  </w:style>
  <w:style w:type="character" w:customStyle="1" w:styleId="a5">
    <w:name w:val="Ссылка"/>
    <w:rPr>
      <w:u w:val="single"/>
    </w:rPr>
  </w:style>
  <w:style w:type="character" w:customStyle="1" w:styleId="Hyperlink0">
    <w:name w:val="Hyperlink.0"/>
    <w:basedOn w:val="a5"/>
    <w:rPr>
      <w:rFonts w:ascii="Times New Roman" w:eastAsia="Times New Roman" w:hAnsi="Times New Roman" w:cs="Times New Roman"/>
      <w:sz w:val="28"/>
      <w:szCs w:val="28"/>
      <w:u w:val="single"/>
    </w:rPr>
  </w:style>
  <w:style w:type="character" w:customStyle="1" w:styleId="a6">
    <w:name w:val="Нет"/>
  </w:style>
  <w:style w:type="character" w:customStyle="1" w:styleId="Hyperlink1">
    <w:name w:val="Hyperlink.1"/>
    <w:basedOn w:val="a6"/>
    <w:rPr>
      <w:color w:val="0869B6"/>
      <w:u w:val="single"/>
    </w:rPr>
  </w:style>
  <w:style w:type="character" w:customStyle="1" w:styleId="Hyperlink2">
    <w:name w:val="Hyperlink.2"/>
    <w:basedOn w:val="a3"/>
    <w:rPr>
      <w:u w:val="single"/>
    </w:rPr>
  </w:style>
  <w:style w:type="character" w:customStyle="1" w:styleId="Hyperlink3">
    <w:name w:val="Hyperlink.3"/>
    <w:basedOn w:val="a3"/>
    <w:rPr>
      <w:u w:val="single"/>
    </w:rPr>
  </w:style>
  <w:style w:type="paragraph" w:styleId="a7">
    <w:name w:val="Balloon Text"/>
    <w:basedOn w:val="a"/>
    <w:link w:val="a8"/>
    <w:uiPriority w:val="99"/>
    <w:semiHidden/>
    <w:unhideWhenUsed/>
    <w:rsid w:val="009C65C6"/>
    <w:rPr>
      <w:rFonts w:ascii="Tahoma" w:hAnsi="Tahoma" w:cs="Tahoma"/>
      <w:sz w:val="16"/>
      <w:szCs w:val="16"/>
    </w:rPr>
  </w:style>
  <w:style w:type="character" w:customStyle="1" w:styleId="a8">
    <w:name w:val="Текст выноски Знак"/>
    <w:basedOn w:val="a0"/>
    <w:link w:val="a7"/>
    <w:uiPriority w:val="99"/>
    <w:semiHidden/>
    <w:rsid w:val="009C65C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_V_U@bk.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4961</Characters>
  <Application>Microsoft Macintosh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3</cp:revision>
  <dcterms:created xsi:type="dcterms:W3CDTF">2017-04-07T13:01:00Z</dcterms:created>
  <dcterms:modified xsi:type="dcterms:W3CDTF">2017-04-07T13:04:00Z</dcterms:modified>
</cp:coreProperties>
</file>